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938" w:rsidRPr="00F85938" w:rsidRDefault="00F85938" w:rsidP="00F85938">
      <w:pPr>
        <w:jc w:val="center"/>
        <w:rPr>
          <w:b/>
        </w:rPr>
      </w:pPr>
      <w:r w:rsidRPr="00F85938">
        <w:rPr>
          <w:b/>
        </w:rPr>
        <w:t>Economics</w:t>
      </w:r>
    </w:p>
    <w:p w:rsidR="00F85938" w:rsidRDefault="00F85938" w:rsidP="00F85938">
      <w:pPr>
        <w:jc w:val="center"/>
      </w:pPr>
      <w:r>
        <w:t>Unit 4 Review</w:t>
      </w:r>
    </w:p>
    <w:p w:rsidR="00F85938" w:rsidRDefault="00F85938" w:rsidP="00F85938">
      <w:pPr>
        <w:jc w:val="center"/>
      </w:pPr>
      <w:r>
        <w:t>Chapter 12, 13, 14, 15</w:t>
      </w:r>
    </w:p>
    <w:p w:rsidR="00F85938" w:rsidRDefault="00F85938" w:rsidP="00F85938"/>
    <w:p w:rsidR="00D077A6" w:rsidRDefault="00D077A6" w:rsidP="00F85938">
      <w:pPr>
        <w:sectPr w:rsidR="00D077A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85938" w:rsidRDefault="00D077A6" w:rsidP="00F85938">
      <w:r>
        <w:lastRenderedPageBreak/>
        <w:t>-</w:t>
      </w:r>
      <w:r w:rsidR="00F85938">
        <w:t>Gross Domestic Product</w:t>
      </w:r>
    </w:p>
    <w:p w:rsidR="00D077A6" w:rsidRDefault="00D077A6" w:rsidP="00F85938">
      <w:r>
        <w:t>-GDP per capita</w:t>
      </w:r>
    </w:p>
    <w:p w:rsidR="00641CF6" w:rsidRDefault="00D077A6" w:rsidP="00F85938">
      <w:r>
        <w:t>-</w:t>
      </w:r>
      <w:r w:rsidR="00641CF6">
        <w:t>GDP= C+G+I</w:t>
      </w:r>
      <w:proofErr w:type="gramStart"/>
      <w:r w:rsidR="00641CF6">
        <w:t>+(</w:t>
      </w:r>
      <w:proofErr w:type="gramEnd"/>
      <w:r w:rsidR="00641CF6">
        <w:t>NX)</w:t>
      </w:r>
    </w:p>
    <w:p w:rsidR="00F85938" w:rsidRDefault="00D077A6" w:rsidP="00F85938">
      <w:r>
        <w:t>-</w:t>
      </w:r>
      <w:r w:rsidR="00F85938">
        <w:t>Real GDP vs Nominal GDP</w:t>
      </w:r>
    </w:p>
    <w:p w:rsidR="00F85938" w:rsidRDefault="00D077A6" w:rsidP="00F85938">
      <w:r>
        <w:t>-</w:t>
      </w:r>
      <w:r w:rsidR="00F85938">
        <w:t>Durable good vs non-durable good</w:t>
      </w:r>
    </w:p>
    <w:p w:rsidR="00F85938" w:rsidRDefault="00D077A6" w:rsidP="00F85938">
      <w:r>
        <w:t>-</w:t>
      </w:r>
      <w:r w:rsidR="00F85938">
        <w:t>Final goods/services</w:t>
      </w:r>
    </w:p>
    <w:p w:rsidR="00F85938" w:rsidRDefault="00D077A6" w:rsidP="00F85938">
      <w:r>
        <w:t>-</w:t>
      </w:r>
      <w:r w:rsidR="00F85938">
        <w:t>Phases of a business cycle</w:t>
      </w:r>
    </w:p>
    <w:p w:rsidR="00F85938" w:rsidRDefault="00D077A6" w:rsidP="00F85938">
      <w:r>
        <w:t>-</w:t>
      </w:r>
      <w:r w:rsidR="00F85938">
        <w:t>Recession</w:t>
      </w:r>
    </w:p>
    <w:p w:rsidR="00F85938" w:rsidRDefault="00D077A6" w:rsidP="00F85938">
      <w:r>
        <w:t>-</w:t>
      </w:r>
      <w:r w:rsidR="00F85938">
        <w:t>Capital deepening</w:t>
      </w:r>
    </w:p>
    <w:p w:rsidR="00F85938" w:rsidRDefault="00D077A6" w:rsidP="00F85938">
      <w:r>
        <w:t>-</w:t>
      </w:r>
      <w:r w:rsidR="00F85938">
        <w:t>Disposable personal income</w:t>
      </w:r>
    </w:p>
    <w:p w:rsidR="00F85938" w:rsidRDefault="00D077A6" w:rsidP="00F85938">
      <w:r>
        <w:t>-</w:t>
      </w:r>
      <w:r w:rsidR="00F85938">
        <w:t>Aggregate supply and demand</w:t>
      </w:r>
    </w:p>
    <w:p w:rsidR="00F85938" w:rsidRDefault="00D077A6" w:rsidP="00F85938">
      <w:r>
        <w:t>-</w:t>
      </w:r>
      <w:r w:rsidR="00F85938">
        <w:t>Big ticket items</w:t>
      </w:r>
      <w:r w:rsidR="00641CF6">
        <w:t xml:space="preserve"> </w:t>
      </w:r>
    </w:p>
    <w:p w:rsidR="00F85938" w:rsidRDefault="00D077A6" w:rsidP="00F85938">
      <w:r>
        <w:t>-</w:t>
      </w:r>
      <w:r w:rsidR="00F85938">
        <w:t>Recession vs depression</w:t>
      </w:r>
    </w:p>
    <w:p w:rsidR="00641CF6" w:rsidRDefault="00D077A6" w:rsidP="00F85938">
      <w:r>
        <w:t>-</w:t>
      </w:r>
      <w:r w:rsidR="00641CF6">
        <w:t>Leading Indicators</w:t>
      </w:r>
    </w:p>
    <w:p w:rsidR="00F85938" w:rsidRDefault="00D077A6" w:rsidP="00F85938">
      <w:r>
        <w:t>-</w:t>
      </w:r>
      <w:r w:rsidR="00F85938">
        <w:t>Savings rate</w:t>
      </w:r>
    </w:p>
    <w:p w:rsidR="00154344" w:rsidRDefault="00D077A6" w:rsidP="00F85938">
      <w:r>
        <w:t>-</w:t>
      </w:r>
      <w:r w:rsidR="00154344">
        <w:t>Consumer Price Index</w:t>
      </w:r>
    </w:p>
    <w:p w:rsidR="00F85938" w:rsidRDefault="00D077A6" w:rsidP="00F85938">
      <w:r>
        <w:t>-</w:t>
      </w:r>
      <w:r w:rsidR="00F85938">
        <w:t>Market basket</w:t>
      </w:r>
    </w:p>
    <w:p w:rsidR="00F85938" w:rsidRDefault="00D077A6" w:rsidP="00F85938">
      <w:r>
        <w:t>-</w:t>
      </w:r>
      <w:r w:rsidR="00F85938">
        <w:t>Inflation</w:t>
      </w:r>
    </w:p>
    <w:p w:rsidR="00F85938" w:rsidRDefault="00D077A6" w:rsidP="00F85938">
      <w:r>
        <w:t>-</w:t>
      </w:r>
      <w:r w:rsidR="00F85938">
        <w:t>Demand Pull Theory of Inflation</w:t>
      </w:r>
    </w:p>
    <w:p w:rsidR="00F85938" w:rsidRDefault="00D077A6" w:rsidP="00F85938">
      <w:r>
        <w:t>-</w:t>
      </w:r>
      <w:r w:rsidR="00F85938">
        <w:t>Cost Push Theory of Inflation</w:t>
      </w:r>
    </w:p>
    <w:p w:rsidR="00641CF6" w:rsidRDefault="00D077A6" w:rsidP="00F85938">
      <w:r>
        <w:t>-</w:t>
      </w:r>
      <w:r w:rsidR="00641CF6">
        <w:t>Wage price spiral</w:t>
      </w:r>
    </w:p>
    <w:p w:rsidR="00F85938" w:rsidRDefault="00D077A6" w:rsidP="00F85938">
      <w:r>
        <w:t>-</w:t>
      </w:r>
      <w:r w:rsidR="00F85938">
        <w:t>Social Security</w:t>
      </w:r>
    </w:p>
    <w:p w:rsidR="00F85938" w:rsidRDefault="00D077A6" w:rsidP="00F85938">
      <w:r>
        <w:t>-</w:t>
      </w:r>
      <w:r w:rsidR="00F85938">
        <w:t>Medicaid</w:t>
      </w:r>
    </w:p>
    <w:p w:rsidR="00F85938" w:rsidRDefault="00D077A6" w:rsidP="00F85938">
      <w:r>
        <w:t>-</w:t>
      </w:r>
      <w:r w:rsidR="005B2F16">
        <w:t>F.I.C.A.</w:t>
      </w:r>
      <w:bookmarkStart w:id="0" w:name="_GoBack"/>
      <w:bookmarkEnd w:id="0"/>
    </w:p>
    <w:p w:rsidR="00F85938" w:rsidRDefault="00D077A6" w:rsidP="00F85938">
      <w:r>
        <w:t>-</w:t>
      </w:r>
      <w:r w:rsidR="00F85938">
        <w:t>“pay as you earn” tax</w:t>
      </w:r>
      <w:r w:rsidR="009D19ED">
        <w:t xml:space="preserve"> (a.k.a. withholdings)</w:t>
      </w:r>
    </w:p>
    <w:p w:rsidR="00F85938" w:rsidRDefault="00D077A6" w:rsidP="00F85938">
      <w:r>
        <w:t>-</w:t>
      </w:r>
      <w:r w:rsidR="00F85938">
        <w:t>Entitlement programs</w:t>
      </w:r>
    </w:p>
    <w:p w:rsidR="00F85938" w:rsidRDefault="00D077A6" w:rsidP="00F85938">
      <w:r>
        <w:t>-</w:t>
      </w:r>
      <w:r w:rsidR="00F85938">
        <w:t>Major source of tax revenue for local governments</w:t>
      </w:r>
    </w:p>
    <w:p w:rsidR="00F85938" w:rsidRDefault="00D077A6" w:rsidP="00F85938">
      <w:r>
        <w:t>-</w:t>
      </w:r>
      <w:r w:rsidR="00F85938">
        <w:t>Constitutional power to tax</w:t>
      </w:r>
    </w:p>
    <w:p w:rsidR="00F85938" w:rsidRDefault="00D077A6" w:rsidP="00F85938">
      <w:r>
        <w:t>-</w:t>
      </w:r>
      <w:r w:rsidR="00F85938">
        <w:t>Proportional tax</w:t>
      </w:r>
    </w:p>
    <w:p w:rsidR="00F85938" w:rsidRDefault="00D077A6" w:rsidP="00F85938">
      <w:r>
        <w:t>-</w:t>
      </w:r>
      <w:r w:rsidR="00F85938">
        <w:t>Progressive tax</w:t>
      </w:r>
    </w:p>
    <w:p w:rsidR="00F85938" w:rsidRDefault="00D077A6" w:rsidP="00F85938">
      <w:r>
        <w:t>-</w:t>
      </w:r>
      <w:r w:rsidR="00F85938">
        <w:t>Regressive tax</w:t>
      </w:r>
    </w:p>
    <w:p w:rsidR="00154344" w:rsidRDefault="00D077A6" w:rsidP="00F85938">
      <w:r>
        <w:t>-</w:t>
      </w:r>
      <w:r w:rsidR="009D19ED">
        <w:t>Estate tax</w:t>
      </w:r>
    </w:p>
    <w:p w:rsidR="009D19ED" w:rsidRDefault="00D077A6" w:rsidP="00F85938">
      <w:r>
        <w:t>-</w:t>
      </w:r>
      <w:r w:rsidR="009D19ED">
        <w:t>Income Tax</w:t>
      </w:r>
    </w:p>
    <w:p w:rsidR="00154344" w:rsidRDefault="00D077A6" w:rsidP="00F85938">
      <w:r>
        <w:t>-</w:t>
      </w:r>
      <w:r w:rsidR="00154344">
        <w:t>Tax deductions</w:t>
      </w:r>
    </w:p>
    <w:p w:rsidR="00641CF6" w:rsidRDefault="00D077A6" w:rsidP="00F85938">
      <w:r>
        <w:t>-</w:t>
      </w:r>
      <w:r w:rsidR="00641CF6">
        <w:t>Tax Bracket</w:t>
      </w:r>
    </w:p>
    <w:p w:rsidR="009D19ED" w:rsidRDefault="00D077A6" w:rsidP="00F85938">
      <w:r>
        <w:t>-</w:t>
      </w:r>
      <w:r w:rsidR="009D19ED">
        <w:t>Corporate Income Taxes and tax havens</w:t>
      </w:r>
    </w:p>
    <w:p w:rsidR="00F85938" w:rsidRDefault="00D077A6" w:rsidP="00F85938">
      <w:r>
        <w:t>-</w:t>
      </w:r>
      <w:r w:rsidR="00F85938">
        <w:t>Discretionary spending</w:t>
      </w:r>
    </w:p>
    <w:p w:rsidR="00F85938" w:rsidRDefault="00D077A6" w:rsidP="00F85938">
      <w:r>
        <w:t>-</w:t>
      </w:r>
      <w:r w:rsidR="00F85938">
        <w:t>Mandatory Spending</w:t>
      </w:r>
    </w:p>
    <w:p w:rsidR="00641CF6" w:rsidRDefault="00D077A6" w:rsidP="00F85938">
      <w:proofErr w:type="gramStart"/>
      <w:r>
        <w:t>-</w:t>
      </w:r>
      <w:r w:rsidR="00641CF6">
        <w:t>(</w:t>
      </w:r>
      <w:proofErr w:type="gramEnd"/>
      <w:r w:rsidR="00641CF6">
        <w:t>Federal vs State vs Local Spending)</w:t>
      </w:r>
    </w:p>
    <w:p w:rsidR="00F85938" w:rsidRDefault="00D077A6" w:rsidP="00F85938">
      <w:r>
        <w:t>-</w:t>
      </w:r>
      <w:r w:rsidR="00F85938">
        <w:t>Federal Budget</w:t>
      </w:r>
    </w:p>
    <w:p w:rsidR="00F85938" w:rsidRDefault="00D077A6" w:rsidP="00F85938">
      <w:r>
        <w:t>-</w:t>
      </w:r>
      <w:r w:rsidR="00F85938">
        <w:t>Expansionary fiscal policy</w:t>
      </w:r>
    </w:p>
    <w:p w:rsidR="00F85938" w:rsidRDefault="00D077A6" w:rsidP="00F85938">
      <w:r>
        <w:t>-</w:t>
      </w:r>
      <w:r w:rsidR="00F85938">
        <w:t>Contractionary fiscal policy</w:t>
      </w:r>
    </w:p>
    <w:p w:rsidR="00F85938" w:rsidRDefault="00D077A6" w:rsidP="00F85938">
      <w:r>
        <w:t>-</w:t>
      </w:r>
      <w:r w:rsidR="00F85938">
        <w:t>Budget surplus</w:t>
      </w:r>
    </w:p>
    <w:p w:rsidR="00F85938" w:rsidRDefault="00D077A6" w:rsidP="00F85938">
      <w:r>
        <w:lastRenderedPageBreak/>
        <w:t>-</w:t>
      </w:r>
      <w:r w:rsidR="00F85938">
        <w:t>Budget deficit</w:t>
      </w:r>
    </w:p>
    <w:p w:rsidR="00F85938" w:rsidRDefault="00D077A6" w:rsidP="00F85938">
      <w:r>
        <w:t>-</w:t>
      </w:r>
      <w:r w:rsidR="00F85938">
        <w:t>Balanced budget</w:t>
      </w:r>
    </w:p>
    <w:p w:rsidR="00F85938" w:rsidRDefault="00D077A6" w:rsidP="00F85938">
      <w:r>
        <w:t>-</w:t>
      </w:r>
      <w:r w:rsidR="00F85938">
        <w:t>Automatic stabilizers</w:t>
      </w:r>
    </w:p>
    <w:p w:rsidR="00F85938" w:rsidRDefault="00D077A6" w:rsidP="00F85938">
      <w:r>
        <w:t>-</w:t>
      </w:r>
      <w:r w:rsidR="00F85938">
        <w:t>Supply Side Ec</w:t>
      </w:r>
      <w:r>
        <w:t xml:space="preserve">onomics (Trickle </w:t>
      </w:r>
      <w:proofErr w:type="gramStart"/>
      <w:r>
        <w:t>Down</w:t>
      </w:r>
      <w:proofErr w:type="gramEnd"/>
      <w:r>
        <w:t xml:space="preserve"> Economics</w:t>
      </w:r>
      <w:r w:rsidR="00F85938">
        <w:t xml:space="preserve">, </w:t>
      </w:r>
      <w:proofErr w:type="spellStart"/>
      <w:r w:rsidR="00F85938">
        <w:t>Regonomics</w:t>
      </w:r>
      <w:proofErr w:type="spellEnd"/>
      <w:r w:rsidR="00F85938">
        <w:t>)</w:t>
      </w:r>
    </w:p>
    <w:p w:rsidR="00F85938" w:rsidRDefault="00D077A6" w:rsidP="00F85938">
      <w:r>
        <w:t>-</w:t>
      </w:r>
      <w:r w:rsidR="00F85938">
        <w:t>Demand Side Economics (Keynesian Economics)</w:t>
      </w:r>
    </w:p>
    <w:p w:rsidR="00F85938" w:rsidRDefault="00D077A6" w:rsidP="00F85938">
      <w:r>
        <w:t>-</w:t>
      </w:r>
      <w:proofErr w:type="spellStart"/>
      <w:r w:rsidR="00F85938">
        <w:t>Laffer</w:t>
      </w:r>
      <w:proofErr w:type="spellEnd"/>
      <w:r w:rsidR="00F85938">
        <w:t xml:space="preserve"> Curve</w:t>
      </w:r>
    </w:p>
    <w:p w:rsidR="00F85938" w:rsidRDefault="00D077A6" w:rsidP="00F85938">
      <w:r>
        <w:t>-</w:t>
      </w:r>
      <w:r w:rsidR="00F85938">
        <w:t>National Debt</w:t>
      </w:r>
    </w:p>
    <w:p w:rsidR="00D077A6" w:rsidRDefault="00D077A6" w:rsidP="00F85938">
      <w:r>
        <w:t>-</w:t>
      </w:r>
      <w:r w:rsidR="00641CF6">
        <w:t xml:space="preserve">“Crowding Out” of private businesses via </w:t>
      </w:r>
    </w:p>
    <w:p w:rsidR="00641CF6" w:rsidRDefault="00641CF6" w:rsidP="00D077A6">
      <w:proofErr w:type="gramStart"/>
      <w:r>
        <w:t>national</w:t>
      </w:r>
      <w:proofErr w:type="gramEnd"/>
      <w:r>
        <w:t xml:space="preserve"> debt</w:t>
      </w:r>
    </w:p>
    <w:p w:rsidR="00F85938" w:rsidRDefault="00D077A6" w:rsidP="00F85938">
      <w:r>
        <w:t>-Fiscal Policy</w:t>
      </w:r>
    </w:p>
    <w:p w:rsidR="00D077A6" w:rsidRDefault="00D077A6" w:rsidP="00F85938">
      <w:r>
        <w:t>-Monetary Policy</w:t>
      </w:r>
    </w:p>
    <w:p w:rsidR="00D077A6" w:rsidRDefault="00D077A6" w:rsidP="00F85938">
      <w:r>
        <w:t>-the Federal Reserve System (12 banks)</w:t>
      </w:r>
    </w:p>
    <w:p w:rsidR="00D077A6" w:rsidRDefault="00D077A6" w:rsidP="00F85938"/>
    <w:sectPr w:rsidR="00D077A6" w:rsidSect="00D077A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938"/>
    <w:rsid w:val="000D318D"/>
    <w:rsid w:val="00123512"/>
    <w:rsid w:val="00154344"/>
    <w:rsid w:val="0024390F"/>
    <w:rsid w:val="002A1569"/>
    <w:rsid w:val="005B2F16"/>
    <w:rsid w:val="00641CF6"/>
    <w:rsid w:val="00822A74"/>
    <w:rsid w:val="009D19ED"/>
    <w:rsid w:val="00D077A6"/>
    <w:rsid w:val="00F8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Gazdik</dc:creator>
  <cp:lastModifiedBy>Josh Gazdik</cp:lastModifiedBy>
  <cp:revision>4</cp:revision>
  <cp:lastPrinted>2014-05-30T17:17:00Z</cp:lastPrinted>
  <dcterms:created xsi:type="dcterms:W3CDTF">2014-05-29T14:59:00Z</dcterms:created>
  <dcterms:modified xsi:type="dcterms:W3CDTF">2014-05-30T17:20:00Z</dcterms:modified>
</cp:coreProperties>
</file>